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Hotelería — factura</w:t>
      </w:r>
    </w:p>
    <w:p>
      <w:r>
        <w:t>Plantilla sin conexión. Sustituye los campos entre corchetes por los datos acordados. Calcula importes y totales manualmente.</w:t>
      </w:r>
    </w:p>
    <w:p>
      <w:r>
        <w:t>Emisor: [Nombre y dirección de la empresa]</w:t>
      </w:r>
    </w:p>
    <w:p>
      <w:r>
        <w:t>Destinatario: [Nombre y dirección del cliente]</w:t>
      </w:r>
    </w:p>
    <w:p>
      <w:r>
        <w:t>Número: [Número]     Fecha: [AAAA-MM-DD]     Vencimiento: [AAAA-MM-DD]</w:t>
      </w:r>
    </w:p>
    <w:p>
      <w:r>
        <w:t>Referencia del proyecto: [Referencia]     Período: [Fechas]</w:t>
      </w:r>
    </w:p>
    <w:p>
      <w:r>
        <w:t>Moneda: [Código de moneda]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Descripción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Cant.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Unidad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Precio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Importe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Alojamiento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noche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Desayuno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día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</w:tbl>
    <w:p/>
    <w:p>
      <w:r>
        <w:t>Subtotal: [Importe]     Ajustes acordados: [Descripción e importe]</w:t>
      </w:r>
    </w:p>
    <w:p>
      <w:r>
        <w:t>Total: [Importe y moneda]</w:t>
      </w:r>
    </w:p>
    <w:p>
      <w:r>
        <w:t>Notas e instrucciones de pago acordadas: [Datos]</w:t>
      </w:r>
    </w:p>
    <w:p>
      <w:r>
        <w:t>Revisa cantidades, precios acordados, impuestos y totales antes de compartir. Este archivo no calcula, envía facturas, confirma pagos ni certifica trabajos.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Hotelería — plantilla de factura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es</dc:language>
</cp:coreProperties>
</file>