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Event planning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Event planning scope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project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On-site coordination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planning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